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MyriadPro-Bold-Identity-H" w:hAnsi="MyriadPro-Bold-Identity-H" w:cs="MyriadPro-Bold-Identity-H"/>
          <w:b/>
          <w:bCs/>
          <w:sz w:val="24"/>
          <w:szCs w:val="24"/>
        </w:rPr>
      </w:pPr>
      <w:r>
        <w:rPr>
          <w:rFonts w:ascii="MyriadPro-Bold-Identity-H" w:hAnsi="MyriadPro-Bold-Identity-H" w:cs="MyriadPro-Bold-Identity-H"/>
          <w:b/>
          <w:bCs/>
          <w:sz w:val="24"/>
          <w:szCs w:val="24"/>
        </w:rPr>
        <w:t>Now You Can Play 3D Games, Watch 3D Movies,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MyriadPro-Bold-Identity-H" w:hAnsi="MyriadPro-Bold-Identity-H" w:cs="MyriadPro-Bold-Identity-H"/>
          <w:b/>
          <w:bCs/>
          <w:sz w:val="24"/>
          <w:szCs w:val="24"/>
        </w:rPr>
      </w:pPr>
      <w:r>
        <w:rPr>
          <w:rFonts w:ascii="MyriadPro-Bold-Identity-H" w:hAnsi="MyriadPro-Bold-Identity-H" w:cs="MyriadPro-Bold-Identity-H"/>
          <w:b/>
          <w:bCs/>
          <w:sz w:val="24"/>
          <w:szCs w:val="24"/>
        </w:rPr>
        <w:t>View Live TV Programming and Stream Internet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MyriadPro-Bold-Identity-H" w:hAnsi="MyriadPro-Bold-Identity-H" w:cs="MyriadPro-Bold-Identity-H"/>
          <w:b/>
          <w:bCs/>
          <w:sz w:val="28"/>
          <w:szCs w:val="28"/>
        </w:rPr>
      </w:pPr>
      <w:r>
        <w:rPr>
          <w:rFonts w:ascii="MyriadPro-Bold-Identity-H" w:hAnsi="MyriadPro-Bold-Identity-H" w:cs="MyriadPro-Bold-Identity-H"/>
          <w:b/>
          <w:bCs/>
          <w:sz w:val="24"/>
          <w:szCs w:val="24"/>
        </w:rPr>
        <w:t xml:space="preserve">Videos </w:t>
      </w:r>
      <w:r>
        <w:rPr>
          <w:rFonts w:ascii="Raavi" w:hAnsi="Raavi" w:cs="Raavi"/>
          <w:sz w:val="24"/>
          <w:szCs w:val="24"/>
        </w:rPr>
        <w:t>without having a 3D display - simple</w:t>
      </w:r>
      <w:r>
        <w:rPr>
          <w:rFonts w:ascii="MyriadPro-Bold-Identity-H" w:hAnsi="MyriadPro-Bold-Identity-H" w:cs="MyriadPro-Bold-Identity-H"/>
          <w:b/>
          <w:bCs/>
          <w:sz w:val="28"/>
          <w:szCs w:val="28"/>
        </w:rPr>
        <w:t>!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r>
        <w:rPr>
          <w:rFonts w:ascii="Raavi" w:hAnsi="Raavi" w:cs="Raavi"/>
          <w:sz w:val="24"/>
          <w:szCs w:val="24"/>
        </w:rPr>
        <w:t>V.I.P’s new 3D-Theatre allows 3D contents to play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proofErr w:type="gramStart"/>
      <w:r>
        <w:rPr>
          <w:rFonts w:ascii="Raavi" w:hAnsi="Raavi" w:cs="Raavi"/>
          <w:sz w:val="24"/>
          <w:szCs w:val="24"/>
        </w:rPr>
        <w:t>from</w:t>
      </w:r>
      <w:proofErr w:type="gramEnd"/>
      <w:r>
        <w:rPr>
          <w:rFonts w:ascii="Raavi" w:hAnsi="Raavi" w:cs="Raavi"/>
          <w:sz w:val="24"/>
          <w:szCs w:val="24"/>
        </w:rPr>
        <w:t xml:space="preserve"> your PS3, 3D Blu-Ray, Satellite/Cable or Internet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proofErr w:type="gramStart"/>
      <w:r>
        <w:rPr>
          <w:rFonts w:ascii="Raavi" w:hAnsi="Raavi" w:cs="Raavi"/>
          <w:sz w:val="24"/>
          <w:szCs w:val="24"/>
        </w:rPr>
        <w:t>on</w:t>
      </w:r>
      <w:proofErr w:type="gramEnd"/>
      <w:r>
        <w:rPr>
          <w:rFonts w:ascii="Raavi" w:hAnsi="Raavi" w:cs="Raavi"/>
          <w:sz w:val="24"/>
          <w:szCs w:val="24"/>
        </w:rPr>
        <w:t xml:space="preserve"> all 60Hz/120Hz televisions and projectors.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r>
        <w:rPr>
          <w:rFonts w:ascii="Raavi" w:hAnsi="Raavi" w:cs="Raavi"/>
          <w:sz w:val="24"/>
          <w:szCs w:val="24"/>
        </w:rPr>
        <w:t>A universal converter with features and benefits unmatched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proofErr w:type="gramStart"/>
      <w:r>
        <w:rPr>
          <w:rFonts w:ascii="Raavi" w:hAnsi="Raavi" w:cs="Raavi"/>
          <w:sz w:val="24"/>
          <w:szCs w:val="24"/>
        </w:rPr>
        <w:t>by</w:t>
      </w:r>
      <w:proofErr w:type="gramEnd"/>
      <w:r>
        <w:rPr>
          <w:rFonts w:ascii="Raavi" w:hAnsi="Raavi" w:cs="Raavi"/>
          <w:sz w:val="24"/>
          <w:szCs w:val="24"/>
        </w:rPr>
        <w:t xml:space="preserve"> any other 3D product in the market.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Raavi" w:hAnsi="Raavi" w:cs="Raavi"/>
          <w:sz w:val="24"/>
          <w:szCs w:val="24"/>
        </w:rPr>
      </w:pPr>
      <w:r>
        <w:rPr>
          <w:rFonts w:ascii="Raavi" w:hAnsi="Raavi" w:cs="Raavi"/>
          <w:sz w:val="24"/>
          <w:szCs w:val="24"/>
        </w:rPr>
        <w:t xml:space="preserve">CREATE </w:t>
      </w:r>
      <w:proofErr w:type="gramStart"/>
      <w:r>
        <w:rPr>
          <w:rFonts w:ascii="Raavi" w:hAnsi="Raavi" w:cs="Raavi"/>
          <w:sz w:val="24"/>
          <w:szCs w:val="24"/>
        </w:rPr>
        <w:t>A</w:t>
      </w:r>
      <w:proofErr w:type="gramEnd"/>
      <w:r>
        <w:rPr>
          <w:rFonts w:ascii="Raavi" w:hAnsi="Raavi" w:cs="Raavi"/>
          <w:sz w:val="24"/>
          <w:szCs w:val="24"/>
        </w:rPr>
        <w:t xml:space="preserve"> 120”+ 3D home theatre with a non 3D</w:t>
      </w:r>
    </w:p>
    <w:p w:rsidR="004A1F91" w:rsidRDefault="00657605" w:rsidP="00657605">
      <w:pPr>
        <w:rPr>
          <w:rFonts w:ascii="Raavi" w:hAnsi="Raavi" w:cs="Raavi"/>
          <w:sz w:val="24"/>
          <w:szCs w:val="24"/>
        </w:rPr>
      </w:pPr>
      <w:proofErr w:type="gramStart"/>
      <w:r>
        <w:rPr>
          <w:rFonts w:ascii="Raavi" w:hAnsi="Raavi" w:cs="Raavi"/>
          <w:sz w:val="24"/>
          <w:szCs w:val="24"/>
        </w:rPr>
        <w:t>projector</w:t>
      </w:r>
      <w:proofErr w:type="gramEnd"/>
      <w:r>
        <w:rPr>
          <w:rFonts w:ascii="Raavi" w:hAnsi="Raavi" w:cs="Raavi"/>
          <w:sz w:val="24"/>
          <w:szCs w:val="24"/>
        </w:rPr>
        <w:t xml:space="preserve"> and marvel at your setup. Simply brillian</w:t>
      </w:r>
      <w:r>
        <w:rPr>
          <w:rFonts w:ascii="Raavi" w:hAnsi="Raavi" w:cs="Raavi"/>
          <w:sz w:val="24"/>
          <w:szCs w:val="24"/>
        </w:rPr>
        <w:t>t!</w:t>
      </w:r>
    </w:p>
    <w:p w:rsidR="00657605" w:rsidRDefault="00657605" w:rsidP="00657605">
      <w:pPr>
        <w:rPr>
          <w:rFonts w:ascii="Raavi" w:hAnsi="Raavi" w:cs="Raavi"/>
          <w:sz w:val="24"/>
          <w:szCs w:val="24"/>
        </w:rPr>
      </w:pPr>
    </w:p>
    <w:p w:rsidR="00657605" w:rsidRDefault="00657605" w:rsidP="00657605">
      <w:pPr>
        <w:rPr>
          <w:rFonts w:ascii="Raavi" w:hAnsi="Raavi" w:cs="Raavi"/>
          <w:sz w:val="24"/>
          <w:szCs w:val="24"/>
        </w:rPr>
      </w:pPr>
      <w:r>
        <w:rPr>
          <w:rFonts w:ascii="Raavi" w:hAnsi="Raavi" w:cs="Raavi"/>
          <w:sz w:val="24"/>
          <w:szCs w:val="24"/>
        </w:rPr>
        <w:t>Specifications: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INPUT: 1 x HDMI v1.4a (HDCP)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OUTPUT: 1 x HDMI v1.3 (HDCP), 3-pin mini-DIN Sync out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SERVICE: USB for firmware upgrades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POWER: via USB cable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 xml:space="preserve">AUDIO: HDMI audio </w:t>
      </w:r>
      <w:proofErr w:type="spellStart"/>
      <w:r>
        <w:rPr>
          <w:rFonts w:ascii="TwCenMT-Bold" w:hAnsi="TwCenMT-Bold" w:cs="TwCenMT-Bold"/>
          <w:b/>
          <w:bCs/>
          <w:sz w:val="24"/>
          <w:szCs w:val="24"/>
        </w:rPr>
        <w:t>passthrough</w:t>
      </w:r>
      <w:proofErr w:type="spellEnd"/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VIDEO MODES: NTSC 480i/p, PAL 576i/p,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HDTV 720p/1080i/1080p 3D MODES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SUPPORTED: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Frame packing: 720p60, 720p50, 720p30, 1080p24,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1080p25, 1080p30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Side-by-side: 1080i60, 1080i50, 1080p24, 1080p30,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720p60, 720p50, 720p30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Top-Bottom: 1080p24, 1080p25, 1080p30, 720p60,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720p50, 720p30 3D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OUTPUT: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Field Interleaved for 60/120Hz displays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STANDARD ACCESSORIES: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USB-cable, Quick start guide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OPTIONAL ACCESSORIES: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5V 1.0A USB Wall connector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DLP-link Glasses for DLP displays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IR Active Shutter glasses w/Emitter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RF Active Shutter glasses w/Transmitter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DIMENSIONS: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100mm x 85mm x 28mm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WEIGHT: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180g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SERVICE &amp; WARRANTY</w:t>
      </w:r>
    </w:p>
    <w:p w:rsid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One (1) year warranty</w:t>
      </w:r>
    </w:p>
    <w:p w:rsidR="00657605" w:rsidRPr="00657605" w:rsidRDefault="00657605" w:rsidP="00657605">
      <w:pPr>
        <w:autoSpaceDE w:val="0"/>
        <w:autoSpaceDN w:val="0"/>
        <w:adjustRightInd w:val="0"/>
        <w:spacing w:after="0" w:line="240" w:lineRule="auto"/>
        <w:rPr>
          <w:rFonts w:ascii="TwCenMT-Bold" w:hAnsi="TwCenMT-Bold" w:cs="TwCenMT-Bold"/>
          <w:b/>
          <w:bCs/>
          <w:sz w:val="24"/>
          <w:szCs w:val="24"/>
        </w:rPr>
      </w:pPr>
      <w:r>
        <w:rPr>
          <w:rFonts w:ascii="TwCenMT-Bold" w:hAnsi="TwCenMT-Bold" w:cs="TwCenMT-Bold"/>
          <w:b/>
          <w:bCs/>
          <w:sz w:val="24"/>
          <w:szCs w:val="24"/>
        </w:rPr>
        <w:t>Online technical support</w:t>
      </w:r>
      <w:bookmarkStart w:id="0" w:name="_GoBack"/>
      <w:bookmarkEnd w:id="0"/>
    </w:p>
    <w:sectPr w:rsidR="00657605" w:rsidRPr="00657605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Pro-Bold-Identity-H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Raavi">
    <w:panose1 w:val="020B0502040204020203"/>
    <w:charset w:val="00"/>
    <w:family w:val="swiss"/>
    <w:pitch w:val="variable"/>
    <w:sig w:usb0="00020003" w:usb1="00000000" w:usb2="00000000" w:usb3="00000000" w:csb0="00000001" w:csb1="00000000"/>
  </w:font>
  <w:font w:name="TwCenMT-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605"/>
    <w:rsid w:val="004A1F91"/>
    <w:rsid w:val="0065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Building Automation Systems</Company>
  <LinksUpToDate>false</LinksUpToDate>
  <CharactersWithSpaces>1318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Juliet Frances Catona</dc:creator>
  <cp:lastModifiedBy>Juliet Frances Catona</cp:lastModifiedBy>
  <cp:revision>1</cp:revision>
  <dcterms:created xsi:type="dcterms:W3CDTF">2011-05-06T14:44:00Z</dcterms:created>
  <dcterms:modified xsi:type="dcterms:W3CDTF">2011-05-06T14:46:00Z</dcterms:modified>
</cp:coreProperties>
</file>